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5" w:rsidRDefault="0046727C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pict>
          <v:rect id="Text Box 2" o:spid="_x0000_s1031" style="position:absolute;left:0;text-align:left;margin-left:-.1pt;margin-top:60.75pt;width:483.15pt;height:53.7pt;z-index:1;mso-position-vertical-relative:page" o:preferrelative="t" filled="f" stroked="f">
            <v:textbox inset=",7.2pt,,7.2pt">
              <w:txbxContent>
                <w:p w:rsidR="00F10CA5" w:rsidRDefault="004E40FA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24"/>
                      <w:szCs w:val="24"/>
                    </w:rPr>
                    <w:t>加飾技術研究会</w:t>
                  </w:r>
                </w:p>
                <w:p w:rsidR="00F10CA5" w:rsidRPr="004B1B99" w:rsidRDefault="004E40FA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4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40"/>
                      <w:szCs w:val="20"/>
                    </w:rPr>
                    <w:t>第２</w:t>
                  </w:r>
                  <w:r w:rsidR="00D21F8B"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40"/>
                      <w:szCs w:val="20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40"/>
                      <w:szCs w:val="20"/>
                    </w:rPr>
                    <w:t>回（２０１７年第</w:t>
                  </w:r>
                  <w:r w:rsidR="00AF3BEB"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40"/>
                      <w:szCs w:val="20"/>
                    </w:rPr>
                    <w:t>３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40"/>
                      <w:szCs w:val="20"/>
                    </w:rPr>
                    <w:t>回）例会</w:t>
                  </w:r>
                </w:p>
              </w:txbxContent>
            </v:textbox>
            <w10:wrap anchory="page"/>
          </v:rect>
        </w:pict>
      </w:r>
    </w:p>
    <w:p w:rsidR="00F10CA5" w:rsidRDefault="0046727C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color w:val="auto"/>
          <w:sz w:val="24"/>
          <w:szCs w:val="20"/>
        </w:rPr>
        <w:pict>
          <v:rect id="Text Box 3" o:spid="_x0000_s1032" style="position:absolute;left:0;text-align:left;margin-left:0;margin-top:8.85pt;width:482.4pt;height:85.65pt;z-index:2" o:preferrelative="t" fillcolor="#8db3e2" strokecolor="#548dd4">
            <v:fill opacity="3277f"/>
            <v:textbox inset="4.37pt,4.37pt,4.37pt,4.37pt">
              <w:txbxContent>
                <w:p w:rsidR="00F10CA5" w:rsidRPr="00DB01C3" w:rsidRDefault="004E40FA">
                  <w:pPr>
                    <w:snapToGrid w:val="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6D54AF">
                    <w:rPr>
                      <w:rFonts w:ascii="ＤＦＰ教科書体W3" w:eastAsia="ＤＦＰ教科書体W3" w:hAnsi="ＤＦＰ教科書体W3" w:hint="eastAsia"/>
                      <w:sz w:val="24"/>
                      <w:szCs w:val="24"/>
                    </w:rPr>
                    <w:t xml:space="preserve">　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大量生産・大量消費の時代は終焉を迎え</w:t>
                  </w:r>
                  <w:r w:rsidR="008D12D3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、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人の感性に訴えかけ</w:t>
                  </w:r>
                  <w:r w:rsidR="00D21F8B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る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製品開発</w:t>
                  </w:r>
                  <w:r w:rsidR="008D12D3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が求められています。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さらに、加飾は、本来の目的である見栄え・高級感・質感の向上のみならず、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「</w:t>
                  </w:r>
                  <w:r w:rsidR="00100F24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各種機能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を付与した加飾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」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へと展開し、環境問題から、ウエット方式の加飾に代わって、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「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ドライ方式の加飾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」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が注目され、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「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自動車の外装にプラスチック加飾の採用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」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の可能性も高くなってきています。加飾研で、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皆様とともに、</w:t>
                  </w:r>
                  <w:r w:rsidR="00765C4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これらの最新動向を学び、新たな価値創造に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取り組みます。</w:t>
                  </w:r>
                </w:p>
              </w:txbxContent>
            </v:textbox>
          </v:rect>
        </w:pict>
      </w: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46727C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color w:val="auto"/>
          <w:sz w:val="24"/>
          <w:szCs w:val="20"/>
        </w:rPr>
        <w:pict>
          <v:rect id="Text Box 4" o:spid="_x0000_s1033" style="position:absolute;left:0;text-align:left;margin-left:-2.3pt;margin-top:197.45pt;width:482.4pt;height:106.95pt;z-index:5;mso-position-vertical-relative:page" o:preferrelative="t" fillcolor="#cfc" stroked="f">
            <v:fill opacity="5243f"/>
            <v:textbox inset=",7.2pt,,7.2pt">
              <w:txbxContent>
                <w:p w:rsidR="00F10CA5" w:rsidRPr="00DB01C3" w:rsidRDefault="004E40FA"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加飾技術</w:t>
                  </w:r>
                  <w:r w:rsidR="008D12D3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、特にフィルム加飾は、高意匠性</w:t>
                  </w: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付加価値創造の</w:t>
                  </w:r>
                  <w:r w:rsidR="008D12D3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重要な</w:t>
                  </w: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ツールです． </w:t>
                  </w:r>
                </w:p>
                <w:p w:rsidR="004C3440" w:rsidRDefault="004E40FA"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</w:pP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 xml:space="preserve">　今回の例会では</w:t>
                  </w:r>
                  <w:r w:rsidR="008D12D3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、</w:t>
                  </w:r>
                  <w:r w:rsidR="00D21F8B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ＩＭＤ（In Mold Decoration）</w:t>
                  </w:r>
                  <w:r w:rsidR="00D21F8B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の</w:t>
                  </w:r>
                  <w:r w:rsidR="008D12D3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世界的な</w:t>
                  </w:r>
                  <w:r w:rsidR="00D21F8B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先駆者である日本写真印刷様の講演をお聞きし、サンプル展示</w:t>
                  </w:r>
                  <w:r w:rsidR="004C3440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室</w:t>
                  </w:r>
                  <w:r w:rsidR="00D21F8B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、印刷歴史館を見学させていただきます。</w:t>
                  </w:r>
                </w:p>
                <w:p w:rsidR="00731694" w:rsidRPr="00DB01C3" w:rsidRDefault="00D21F8B"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また、</w:t>
                  </w:r>
                  <w:r w:rsidR="008D12D3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ナビタス様から、</w:t>
                  </w: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特徴のあるOMD（Out Mold Decoration）“NATS”</w:t>
                  </w:r>
                  <w:r w:rsidR="006D54AF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を中心とする</w:t>
                  </w:r>
                </w:p>
                <w:p w:rsidR="00F10CA5" w:rsidRPr="00DB01C3" w:rsidRDefault="006D54AF"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PｺﾞｼｯｸM" w:eastAsia="HGPｺﾞｼｯｸM" w:hAnsi="ＭＳ Ｐゴシック"/>
                      <w:sz w:val="28"/>
                      <w:szCs w:val="28"/>
                    </w:rPr>
                  </w:pPr>
                  <w:r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３次元転写技術</w:t>
                  </w:r>
                  <w:r w:rsidR="00D21F8B" w:rsidRPr="00DB01C3">
                    <w:rPr>
                      <w:rFonts w:ascii="HGPｺﾞｼｯｸM" w:eastAsia="HGPｺﾞｼｯｸM" w:hAnsi="ＭＳ Ｐゴシック" w:hint="eastAsia"/>
                      <w:sz w:val="28"/>
                      <w:szCs w:val="28"/>
                    </w:rPr>
                    <w:t>の講演をお聞きします。</w:t>
                  </w:r>
                </w:p>
                <w:p w:rsidR="00F10CA5" w:rsidRPr="00DB01C3" w:rsidRDefault="004E40FA"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DB01C3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 xml:space="preserve">　新しい可能性を探して，是非ご参加ください．</w:t>
                  </w:r>
                  <w:r w:rsidRPr="00DB01C3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y="page"/>
          </v:rect>
        </w:pict>
      </w: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46727C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r>
        <w:rPr>
          <w:rFonts w:ascii="ＭＳ 明朝" w:eastAsia="ＭＳ Ｐ明朝" w:hAnsi="ＭＳ Ｐ明朝"/>
          <w:color w:val="auto"/>
          <w:sz w:val="24"/>
          <w:szCs w:val="20"/>
        </w:rPr>
        <w:pict>
          <v:rect id="Text Box 5" o:spid="_x0000_s1034" style="position:absolute;left:0;text-align:left;margin-left:-3.25pt;margin-top:12.65pt;width:519.7pt;height:265.6pt;z-index:3" o:preferrelative="t" filled="f" stroked="f">
            <v:textbox inset=",7.2pt,,7.2pt">
              <w:txbxContent>
                <w:p w:rsidR="00F10CA5" w:rsidRPr="00DB01C3" w:rsidRDefault="004E40FA">
                  <w:pPr>
                    <w:snapToGrid w:val="0"/>
                    <w:jc w:val="lef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DB01C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主催：加飾技術研究会</w:t>
                  </w:r>
                </w:p>
                <w:p w:rsidR="00F10CA5" w:rsidRPr="00DB01C3" w:rsidRDefault="004E40FA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cs="Arial"/>
                      <w:b/>
                      <w:kern w:val="0"/>
                      <w:sz w:val="28"/>
                      <w:szCs w:val="28"/>
                    </w:rPr>
                  </w:pPr>
                  <w:r w:rsidRPr="00DB01C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催日：２０１７年</w:t>
                  </w:r>
                  <w:r w:rsidR="0005329F" w:rsidRPr="00DB01C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１１</w:t>
                  </w:r>
                  <w:r w:rsidR="0005329F" w:rsidRPr="00DB01C3">
                    <w:rPr>
                      <w:rFonts w:ascii="ＭＳ Ｐゴシック" w:eastAsia="ＭＳ Ｐゴシック" w:hAnsi="ＭＳ Ｐゴシック" w:cs="Arial" w:hint="eastAsia"/>
                      <w:b/>
                      <w:kern w:val="0"/>
                      <w:sz w:val="28"/>
                      <w:szCs w:val="28"/>
                    </w:rPr>
                    <w:t>月２１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kern w:val="0"/>
                      <w:sz w:val="28"/>
                      <w:szCs w:val="28"/>
                    </w:rPr>
                    <w:t>日（火）</w:t>
                  </w:r>
                </w:p>
                <w:p w:rsidR="00F10CA5" w:rsidRPr="00DB01C3" w:rsidRDefault="004E40FA">
                  <w:pPr>
                    <w:snapToGrid w:val="0"/>
                    <w:jc w:val="left"/>
                    <w:rPr>
                      <w:rFonts w:ascii="ＭＳ Ｐゴシック" w:eastAsia="ＭＳ Ｐゴシック" w:hAnsi="ＭＳ Ｐゴシック" w:cs="Arial"/>
                      <w:b/>
                      <w:kern w:val="0"/>
                      <w:sz w:val="28"/>
                      <w:szCs w:val="28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kern w:val="0"/>
                      <w:sz w:val="28"/>
                      <w:szCs w:val="28"/>
                    </w:rPr>
                    <w:t>場所：</w:t>
                  </w:r>
                  <w:r w:rsidR="0005329F" w:rsidRPr="00DB01C3">
                    <w:rPr>
                      <w:rFonts w:ascii="ＭＳ Ｐゴシック" w:eastAsia="ＭＳ Ｐゴシック" w:hAnsi="ＭＳ Ｐゴシック" w:cs="Arial" w:hint="eastAsia"/>
                      <w:b/>
                      <w:kern w:val="0"/>
                      <w:sz w:val="28"/>
                      <w:szCs w:val="28"/>
                    </w:rPr>
                    <w:t>日本写真印刷、産業資材事業部、および、印刷歴史館</w:t>
                  </w:r>
                </w:p>
                <w:p w:rsidR="00F10CA5" w:rsidRPr="00DB01C3" w:rsidRDefault="004E40FA">
                  <w:pPr>
                    <w:jc w:val="left"/>
                    <w:rPr>
                      <w:rFonts w:ascii="ＭＳ Ｐゴシック" w:eastAsia="ＭＳ Ｐゴシック" w:hAnsi="ＭＳ Ｐゴシック"/>
                      <w:color w:val="auto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8"/>
                      <w:szCs w:val="28"/>
                    </w:rPr>
                    <w:tab/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（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>〒</w:t>
                  </w:r>
                  <w:r w:rsidR="00EC3D14"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>604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>-</w:t>
                  </w:r>
                  <w:r w:rsidR="00EC3D14"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>8551</w:t>
                  </w:r>
                  <w:r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="00EC3D14" w:rsidRPr="00DB01C3">
                    <w:rPr>
                      <w:rFonts w:ascii="ＭＳ Ｐゴシック" w:eastAsia="ＭＳ Ｐゴシック" w:hAnsi="ＭＳ Ｐゴシック" w:hint="eastAsia"/>
                      <w:color w:val="333333"/>
                      <w:kern w:val="0"/>
                      <w:sz w:val="24"/>
                      <w:szCs w:val="24"/>
                    </w:rPr>
                    <w:t>京都市中京区壬生花井町）</w:t>
                  </w:r>
                </w:p>
                <w:p w:rsidR="004C3440" w:rsidRDefault="004C3440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１２：４５　　　　　　　受付開始</w:t>
                  </w:r>
                </w:p>
                <w:p w:rsidR="004C3440" w:rsidRDefault="004C3440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１３：１５－１３：２０　加飾</w:t>
                  </w:r>
                  <w:r w:rsidR="0099600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技術</w:t>
                  </w:r>
                  <w:r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研究会の挨拶と連絡</w:t>
                  </w:r>
                </w:p>
                <w:p w:rsidR="00F10CA5" w:rsidRPr="00DB01C3" w:rsidRDefault="004E40FA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8"/>
                      <w:szCs w:val="28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１３：</w:t>
                  </w:r>
                  <w:r w:rsidR="004C3440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２０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−１４：</w:t>
                  </w:r>
                  <w:r w:rsidR="004C3440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２０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8"/>
                      <w:szCs w:val="28"/>
                    </w:rPr>
                    <w:t xml:space="preserve">　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「</w:t>
                  </w:r>
                  <w:r w:rsidR="00A12652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IMD工法概要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」</w:t>
                  </w:r>
                </w:p>
                <w:p w:rsidR="00F10CA5" w:rsidRPr="00DB01C3" w:rsidRDefault="004E40FA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ab/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ab/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ab/>
                    <w:t>（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日本写真印刷　寺下　勝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氏）</w:t>
                  </w:r>
                </w:p>
                <w:p w:rsidR="00F10CA5" w:rsidRPr="00DB01C3" w:rsidRDefault="004E40FA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１４：</w:t>
                  </w:r>
                  <w:r w:rsidR="004C3440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３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０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−１５：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４</w:t>
                  </w:r>
                  <w:r w:rsidR="004C3440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５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>サンプルならびに印刷歴史</w:t>
                  </w:r>
                  <w:r w:rsidR="00731694" w:rsidRPr="00DB01C3">
                    <w:rPr>
                      <w:rFonts w:ascii="ＭＳ Ｐゴシック" w:eastAsia="ＭＳ Ｐゴシック" w:hAnsi="ＭＳ Ｐゴシック" w:cs="Arial" w:hint="eastAsia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>館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見学</w:t>
                  </w:r>
                </w:p>
                <w:p w:rsidR="00F10CA5" w:rsidRPr="00DB01C3" w:rsidRDefault="004E40FA" w:rsidP="00EC3D14"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Chars="100" w:left="201" w:firstLineChars="1000" w:firstLine="2307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（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フィルム加飾サンプル、および、印刷の歴史展示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）</w:t>
                  </w:r>
                </w:p>
                <w:p w:rsidR="00F10CA5" w:rsidRPr="00DB01C3" w:rsidRDefault="004E40FA"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１５：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５</w:t>
                  </w:r>
                  <w:r w:rsidR="004C3440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５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−１６：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５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 xml:space="preserve">０　</w:t>
                  </w:r>
                  <w:r w:rsidRPr="004C3440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「</w:t>
                  </w:r>
                  <w:r w:rsidR="006D54AF" w:rsidRPr="004C344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広がる</w:t>
                  </w:r>
                  <w:r w:rsidR="006D54AF" w:rsidRPr="004C3440">
                    <w:rPr>
                      <w:rFonts w:ascii="ＭＳ Ｐゴシック" w:eastAsia="ＭＳ Ｐゴシック" w:hAnsi="ＭＳ Ｐゴシック"/>
                      <w:b/>
                      <w:color w:val="FF0000"/>
                      <w:sz w:val="28"/>
                      <w:szCs w:val="28"/>
                      <w:u w:val="single"/>
                    </w:rPr>
                    <w:t>3</w:t>
                  </w:r>
                  <w:r w:rsidR="006D54AF" w:rsidRPr="004C3440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8"/>
                      <w:szCs w:val="28"/>
                      <w:u w:val="single"/>
                    </w:rPr>
                    <w:t>次元転写技術とその可能性</w:t>
                  </w:r>
                  <w:r w:rsidRPr="004C3440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color w:val="FF0000"/>
                      <w:kern w:val="0"/>
                      <w:sz w:val="28"/>
                      <w:szCs w:val="28"/>
                      <w:u w:val="single"/>
                    </w:rPr>
                    <w:t>」</w:t>
                  </w:r>
                </w:p>
                <w:p w:rsidR="00F10CA5" w:rsidRPr="00DB01C3" w:rsidRDefault="004E40FA"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ab/>
                    <w:t>（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ナビタス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EC3D14"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柴田 直宏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>氏）</w:t>
                  </w:r>
                </w:p>
                <w:p w:rsidR="00F10CA5" w:rsidRPr="00DB01C3" w:rsidRDefault="004E40FA" w:rsidP="004C3440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/>
                      <w:sz w:val="22"/>
                      <w:szCs w:val="20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4"/>
                      <w:szCs w:val="24"/>
                    </w:rPr>
                    <w:t xml:space="preserve">１７：１５−１９：１５　 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b/>
                      <w:bCs/>
                      <w:kern w:val="0"/>
                      <w:sz w:val="24"/>
                      <w:szCs w:val="24"/>
                    </w:rPr>
                    <w:t>情報交換会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color w:val="FF0000"/>
                      <w:kern w:val="0"/>
                      <w:sz w:val="24"/>
                      <w:szCs w:val="24"/>
                      <w:u w:val="single"/>
                    </w:rPr>
                    <w:t>（</w:t>
                  </w:r>
                  <w:r w:rsidR="004B1B99" w:rsidRPr="00DB01C3">
                    <w:rPr>
                      <w:rFonts w:ascii="ＭＳ Ｐゴシック" w:eastAsia="ＭＳ Ｐゴシック" w:hAnsi="ＭＳ Ｐゴシック" w:cs="Arial" w:hint="eastAsia"/>
                      <w:color w:val="FF0000"/>
                      <w:kern w:val="0"/>
                      <w:sz w:val="24"/>
                      <w:szCs w:val="24"/>
                      <w:u w:val="single"/>
                    </w:rPr>
                    <w:t>場所未定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color w:val="FF0000"/>
                      <w:kern w:val="0"/>
                      <w:sz w:val="24"/>
                      <w:szCs w:val="24"/>
                      <w:u w:val="single"/>
                    </w:rPr>
                    <w:t>）</w:t>
                  </w: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:rsidR="004C3440" w:rsidRDefault="004C3440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 w:hint="eastAsia"/>
                      <w:kern w:val="0"/>
                    </w:rPr>
                  </w:pPr>
                </w:p>
                <w:p w:rsidR="00F10CA5" w:rsidRPr="00DB01C3" w:rsidRDefault="004E40FA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  <w:szCs w:val="24"/>
                    </w:rPr>
                  </w:pPr>
                  <w:r w:rsidRPr="00DB01C3">
                    <w:rPr>
                      <w:rFonts w:ascii="ＭＳ Ｐゴシック" w:eastAsia="ＭＳ Ｐゴシック" w:hAnsi="ＭＳ Ｐゴシック" w:cs="Arial" w:hint="eastAsia"/>
                      <w:kern w:val="0"/>
                    </w:rPr>
                    <w:t>※時間は目安です．当日の進行により若干前後致します</w:t>
                  </w:r>
                </w:p>
                <w:p w:rsidR="00F10CA5" w:rsidRDefault="00F10CA5"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eastAsia="HG丸ｺﾞｼｯｸM-PRO" w:hAnsi="HG丸ｺﾞｼｯｸM-PRO" w:cs="Arial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</w:p>
    <w:p w:rsidR="00F10CA5" w:rsidRDefault="00F10CA5">
      <w:pPr>
        <w:snapToGrid w:val="0"/>
        <w:spacing w:line="360" w:lineRule="auto"/>
        <w:jc w:val="center"/>
        <w:rPr>
          <w:rFonts w:ascii="ＭＳ 明朝" w:eastAsia="ＭＳ Ｐ明朝" w:hAnsi="ＭＳ Ｐ明朝"/>
          <w:color w:val="auto"/>
          <w:sz w:val="24"/>
          <w:szCs w:val="20"/>
        </w:rPr>
      </w:pPr>
      <w:bookmarkStart w:id="0" w:name="_GoBack"/>
    </w:p>
    <w:bookmarkEnd w:id="0"/>
    <w:p w:rsidR="00F42773" w:rsidRDefault="004C3440" w:rsidP="00F42773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20"/>
        </w:rPr>
      </w:pPr>
      <w:r>
        <w:rPr>
          <w:rFonts w:ascii="ＭＳ 明朝" w:eastAsia="ＭＳ Ｐ明朝" w:hAnsi="ＭＳ Ｐ明朝"/>
          <w:color w:val="auto"/>
          <w:sz w:val="24"/>
          <w:szCs w:val="20"/>
        </w:rPr>
        <w:pict>
          <v:rect id="Rectangle 12" o:spid="_x0000_s1036" style="position:absolute;left:0;text-align:left;margin-left:-.1pt;margin-top:562.5pt;width:482.4pt;height:96.75pt;z-index:6;mso-position-vertical-relative:page" o:preferrelative="t" fillcolor="#cfc" stroked="f">
            <v:fill opacity="5243f"/>
            <v:textbox inset=",7.2pt,,7.2pt">
              <w:txbxContent>
                <w:p w:rsidR="00F10CA5" w:rsidRPr="00996003" w:rsidRDefault="004E40FA">
                  <w:pPr>
                    <w:tabs>
                      <w:tab w:val="left" w:pos="1418"/>
                      <w:tab w:val="left" w:pos="2268"/>
                      <w:tab w:val="left" w:pos="3402"/>
                    </w:tabs>
                    <w:snapToGrid w:val="0"/>
                    <w:jc w:val="center"/>
                    <w:rPr>
                      <w:rFonts w:ascii="ＭＳ 明朝" w:hAnsi="ＭＳ 明朝"/>
                      <w:color w:val="0033CC"/>
                      <w:sz w:val="32"/>
                      <w:szCs w:val="32"/>
                    </w:rPr>
                  </w:pPr>
                  <w:r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本案内は，加飾技術研究会・</w:t>
                  </w:r>
                  <w:r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  <w:u w:val="double"/>
                    </w:rPr>
                    <w:t>会員様</w:t>
                  </w:r>
                  <w:r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向けの案内です</w:t>
                  </w:r>
                </w:p>
                <w:p w:rsidR="00F10CA5" w:rsidRPr="00996003" w:rsidRDefault="0054630A">
                  <w:pPr>
                    <w:tabs>
                      <w:tab w:val="left" w:pos="1701"/>
                      <w:tab w:val="left" w:pos="2268"/>
                    </w:tabs>
                    <w:snapToGrid w:val="0"/>
                    <w:jc w:val="center"/>
                    <w:rPr>
                      <w:rFonts w:ascii="ＭＳ 明朝" w:hAnsi="ＭＳ 明朝"/>
                      <w:color w:val="0033CC"/>
                      <w:sz w:val="32"/>
                      <w:szCs w:val="32"/>
                      <w:u w:val="single"/>
                    </w:rPr>
                  </w:pPr>
                  <w:r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トータル定員</w:t>
                  </w:r>
                  <w:r w:rsidR="004B1B99"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：</w:t>
                  </w:r>
                  <w:r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  <w:u w:val="single"/>
                    </w:rPr>
                    <w:t>１００</w:t>
                  </w:r>
                  <w:r w:rsidR="004E40FA"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名</w:t>
                  </w:r>
                  <w:r w:rsidR="004B1B99" w:rsidRPr="00996003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</w:rPr>
                    <w:t>、申し込み期限：</w:t>
                  </w:r>
                  <w:r w:rsidR="004C3440" w:rsidRPr="00360B06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  <w:u w:val="single"/>
                    </w:rPr>
                    <w:t>一次１０／３（</w:t>
                  </w:r>
                  <w:r w:rsidR="00996003" w:rsidRPr="00360B06">
                    <w:rPr>
                      <w:rFonts w:ascii="ＭＳ 明朝" w:hAnsi="ＭＳ 明朝" w:hint="eastAsia"/>
                      <w:color w:val="0033CC"/>
                      <w:sz w:val="32"/>
                      <w:szCs w:val="32"/>
                      <w:u w:val="single"/>
                    </w:rPr>
                    <w:t>火）</w:t>
                  </w:r>
                </w:p>
                <w:p w:rsidR="004B1B99" w:rsidRPr="00996003" w:rsidRDefault="004B1B99" w:rsidP="00996003">
                  <w:pPr>
                    <w:tabs>
                      <w:tab w:val="left" w:pos="1701"/>
                      <w:tab w:val="left" w:pos="2268"/>
                    </w:tabs>
                    <w:snapToGrid w:val="0"/>
                    <w:ind w:left="311" w:hangingChars="100" w:hanging="311"/>
                    <w:jc w:val="left"/>
                    <w:rPr>
                      <w:rFonts w:ascii="ＭＳ 明朝" w:hAnsi="ＭＳ 明朝"/>
                      <w:color w:val="FF0000"/>
                      <w:sz w:val="32"/>
                      <w:szCs w:val="32"/>
                    </w:rPr>
                  </w:pPr>
                  <w:r w:rsidRPr="00996003">
                    <w:rPr>
                      <w:rFonts w:ascii="ＭＳ 明朝" w:hAnsi="ＭＳ 明朝" w:hint="eastAsia"/>
                      <w:color w:val="FF0000"/>
                      <w:sz w:val="32"/>
                      <w:szCs w:val="32"/>
                    </w:rPr>
                    <w:t>（定員、期限になりましたら締め切らせていただきます</w:t>
                  </w:r>
                  <w:r w:rsidR="00996003" w:rsidRPr="00996003">
                    <w:rPr>
                      <w:rFonts w:ascii="ＭＳ 明朝" w:hAnsi="ＭＳ 明朝" w:hint="eastAsia"/>
                      <w:color w:val="FF0000"/>
                      <w:sz w:val="32"/>
                      <w:szCs w:val="32"/>
                    </w:rPr>
                    <w:t>。定員に満たない場合は</w:t>
                  </w:r>
                  <w:r w:rsidR="00996003">
                    <w:rPr>
                      <w:rFonts w:ascii="ＭＳ 明朝" w:hAnsi="ＭＳ 明朝" w:hint="eastAsia"/>
                      <w:color w:val="FF0000"/>
                      <w:sz w:val="32"/>
                      <w:szCs w:val="32"/>
                    </w:rPr>
                    <w:t>、非会員様に案内いたします</w:t>
                  </w:r>
                  <w:r w:rsidRPr="00996003">
                    <w:rPr>
                      <w:rFonts w:ascii="ＭＳ 明朝" w:hAnsi="ＭＳ 明朝" w:hint="eastAsia"/>
                      <w:color w:val="FF0000"/>
                      <w:sz w:val="32"/>
                      <w:szCs w:val="32"/>
                    </w:rPr>
                    <w:t>）</w:t>
                  </w:r>
                </w:p>
                <w:p w:rsidR="004B1B99" w:rsidRDefault="004B1B99">
                  <w:pPr>
                    <w:tabs>
                      <w:tab w:val="left" w:pos="1701"/>
                      <w:tab w:val="left" w:pos="2268"/>
                    </w:tabs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  <w10:wrap anchory="page"/>
          </v:rect>
        </w:pict>
      </w:r>
      <w:r>
        <w:rPr>
          <w:rFonts w:ascii="ＭＳ Ｐ明朝" w:eastAsia="ＭＳ Ｐ明朝" w:hAnsi="ＭＳ Ｐ明朝"/>
          <w:sz w:val="24"/>
        </w:rPr>
        <w:pict>
          <v:rect id="Text Box 6" o:spid="_x0000_s1037" style="position:absolute;left:0;text-align:left;margin-left:0;margin-top:164.15pt;width:488.3pt;height:111.95pt;z-index:4" o:preferrelative="t" fillcolor="#8db3e2" strokecolor="#548dd4">
            <v:fill opacity="3277f"/>
            <v:stroke dashstyle="1 1" miterlimit="2"/>
            <v:textbox inset="15.7pt,10.03pt,15.7pt,10.03pt">
              <w:txbxContent>
                <w:p w:rsidR="00F10CA5" w:rsidRDefault="00BD1794">
                  <w:pPr>
                    <w:snapToGrid w:val="0"/>
                    <w:ind w:left="14" w:hangingChars="5" w:hanging="14"/>
                    <w:rPr>
                      <w:rFonts w:ascii="ＭＳ Ｐ明朝" w:eastAsia="ＭＳ Ｐ明朝" w:hAnsi="ＭＳ Ｐ明朝"/>
                      <w:color w:val="auto"/>
                      <w:sz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auto"/>
                      <w:sz w:val="28"/>
                    </w:rPr>
                    <w:t>加飾技術研究会</w:t>
                  </w:r>
                  <w:r w:rsidR="004E40FA">
                    <w:rPr>
                      <w:rFonts w:ascii="ＭＳ Ｐ明朝" w:eastAsia="ＭＳ Ｐ明朝" w:hAnsi="ＭＳ Ｐ明朝" w:hint="eastAsia"/>
                      <w:color w:val="auto"/>
                      <w:sz w:val="28"/>
                    </w:rPr>
                    <w:t>は，会員の皆様と加飾技術を研究し，情報の共有とビジネス創出の場を継続的に提供いたします．</w:t>
                  </w:r>
                </w:p>
                <w:p w:rsidR="00F10CA5" w:rsidRDefault="004E40FA">
                  <w:pPr>
                    <w:snapToGrid w:val="0"/>
                    <w:ind w:leftChars="680" w:left="1416" w:right="431" w:hangingChars="19" w:hanging="51"/>
                    <w:rPr>
                      <w:rFonts w:ascii="ＭＳ Ｐ明朝" w:eastAsia="ＭＳ Ｐ明朝" w:hAnsi="ＭＳ Ｐ明朝"/>
                      <w:sz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 w:val="28"/>
                    </w:rPr>
                    <w:t>▶</w:t>
                  </w:r>
                  <w:r>
                    <w:rPr>
                      <w:rFonts w:ascii="ＭＳ Ｐ明朝" w:eastAsia="ＭＳ Ｐ明朝" w:hAnsi="ＭＳ Ｐ明朝" w:hint="eastAsia"/>
                      <w:sz w:val="28"/>
                    </w:rPr>
                    <w:t>加飾技術に関する情報共有</w:t>
                  </w:r>
                  <w:r w:rsidR="004C3440">
                    <w:rPr>
                      <w:rFonts w:ascii="ＭＳ Ｐ明朝" w:eastAsia="ＭＳ Ｐ明朝" w:hAnsi="ＭＳ Ｐ明朝" w:hint="eastAsia"/>
                      <w:sz w:val="28"/>
                    </w:rPr>
                    <w:t xml:space="preserve">、　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28"/>
                    </w:rPr>
                    <w:t>▶</w:t>
                  </w:r>
                  <w:r>
                    <w:rPr>
                      <w:rFonts w:ascii="ＭＳ Ｐ明朝" w:eastAsia="ＭＳ Ｐ明朝" w:hAnsi="ＭＳ Ｐ明朝" w:hint="eastAsia"/>
                      <w:sz w:val="28"/>
                    </w:rPr>
                    <w:t>ネットワーク形成</w:t>
                  </w:r>
                </w:p>
                <w:p w:rsidR="00F10CA5" w:rsidRDefault="004E40FA">
                  <w:pPr>
                    <w:snapToGrid w:val="0"/>
                    <w:ind w:leftChars="680" w:left="1416" w:right="431" w:hangingChars="19" w:hanging="51"/>
                    <w:rPr>
                      <w:rFonts w:ascii="ＭＳ Ｐ明朝" w:eastAsia="ＭＳ Ｐ明朝" w:hAnsi="ＭＳ Ｐ明朝"/>
                      <w:sz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color w:val="FF0000"/>
                      <w:sz w:val="28"/>
                    </w:rPr>
                    <w:t>▶</w:t>
                  </w:r>
                  <w:r>
                    <w:rPr>
                      <w:rFonts w:ascii="ＭＳ Ｐ明朝" w:eastAsia="ＭＳ Ｐ明朝" w:hAnsi="ＭＳ Ｐ明朝" w:hint="eastAsia"/>
                      <w:sz w:val="28"/>
                    </w:rPr>
                    <w:t>ビジネスチャンス創出</w:t>
                  </w:r>
                  <w:r w:rsidR="004C3440">
                    <w:rPr>
                      <w:rFonts w:ascii="ＭＳ Ｐ明朝" w:eastAsia="ＭＳ Ｐ明朝" w:hAnsi="ＭＳ Ｐ明朝" w:hint="eastAsia"/>
                      <w:sz w:val="28"/>
                    </w:rPr>
                    <w:t xml:space="preserve">、　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  <w:sz w:val="28"/>
                    </w:rPr>
                    <w:t>▶</w:t>
                  </w:r>
                  <w:r>
                    <w:rPr>
                      <w:rFonts w:ascii="ＭＳ Ｐ明朝" w:eastAsia="ＭＳ Ｐ明朝" w:hAnsi="ＭＳ Ｐ明朝" w:hint="eastAsia"/>
                      <w:sz w:val="28"/>
                    </w:rPr>
                    <w:t>懇親と親善の場を提供する</w:t>
                  </w:r>
                </w:p>
                <w:p w:rsidR="00F10CA5" w:rsidRDefault="00BD1794">
                  <w:pPr>
                    <w:snapToGrid w:val="0"/>
                    <w:ind w:left="1" w:right="431"/>
                    <w:rPr>
                      <w:rFonts w:ascii="ＭＳ Ｐ明朝" w:eastAsia="ＭＳ Ｐ明朝" w:hAnsi="ＭＳ Ｐ明朝"/>
                      <w:sz w:val="2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8"/>
                    </w:rPr>
                    <w:t>会員の</w:t>
                  </w:r>
                  <w:r w:rsidR="004E40FA">
                    <w:rPr>
                      <w:rFonts w:ascii="ＭＳ Ｐ明朝" w:eastAsia="ＭＳ Ｐ明朝" w:hAnsi="ＭＳ Ｐ明朝" w:hint="eastAsia"/>
                      <w:sz w:val="28"/>
                    </w:rPr>
                    <w:t>皆様，共に付加価値創出とビジネス創出を図りましょう！</w:t>
                  </w:r>
                </w:p>
              </w:txbxContent>
            </v:textbox>
          </v:rect>
        </w:pict>
      </w:r>
      <w:r w:rsidR="004E40FA">
        <w:rPr>
          <w:rFonts w:ascii="ＭＳ 明朝" w:eastAsia="ＭＳ Ｐ明朝" w:hAnsi="ＭＳ Ｐ明朝"/>
          <w:color w:val="auto"/>
          <w:sz w:val="24"/>
          <w:szCs w:val="20"/>
        </w:rPr>
        <w:br w:type="page"/>
      </w:r>
      <w:r w:rsidR="00F42773">
        <w:rPr>
          <w:rFonts w:ascii="HG丸ｺﾞｼｯｸM-PRO" w:eastAsia="HG丸ｺﾞｼｯｸM-PRO" w:hAnsi="HG丸ｺﾞｼｯｸM-PRO" w:hint="eastAsia"/>
          <w:b/>
          <w:bCs/>
          <w:sz w:val="32"/>
          <w:szCs w:val="20"/>
        </w:rPr>
        <w:lastRenderedPageBreak/>
        <w:t>参</w:t>
      </w:r>
      <w:r w:rsidR="00F42773">
        <w:rPr>
          <w:rFonts w:ascii="HG丸ｺﾞｼｯｸM-PRO" w:eastAsia="HG丸ｺﾞｼｯｸM-PRO" w:hAnsi="HG丸ｺﾞｼｯｸM-PRO"/>
          <w:b/>
          <w:bCs/>
          <w:sz w:val="32"/>
          <w:szCs w:val="20"/>
        </w:rPr>
        <w:t xml:space="preserve"> </w:t>
      </w:r>
      <w:r w:rsidR="00F42773">
        <w:rPr>
          <w:rFonts w:ascii="HG丸ｺﾞｼｯｸM-PRO" w:eastAsia="HG丸ｺﾞｼｯｸM-PRO" w:hAnsi="HG丸ｺﾞｼｯｸM-PRO" w:hint="eastAsia"/>
          <w:b/>
          <w:bCs/>
          <w:sz w:val="32"/>
          <w:szCs w:val="20"/>
        </w:rPr>
        <w:t>加</w:t>
      </w:r>
      <w:r w:rsidR="00F42773">
        <w:rPr>
          <w:rFonts w:ascii="HG丸ｺﾞｼｯｸM-PRO" w:eastAsia="HG丸ｺﾞｼｯｸM-PRO" w:hAnsi="HG丸ｺﾞｼｯｸM-PRO"/>
          <w:b/>
          <w:bCs/>
          <w:sz w:val="32"/>
          <w:szCs w:val="20"/>
        </w:rPr>
        <w:t xml:space="preserve"> </w:t>
      </w:r>
      <w:r w:rsidR="00F42773">
        <w:rPr>
          <w:rFonts w:ascii="HG丸ｺﾞｼｯｸM-PRO" w:eastAsia="HG丸ｺﾞｼｯｸM-PRO" w:hAnsi="HG丸ｺﾞｼｯｸM-PRO" w:hint="eastAsia"/>
          <w:b/>
          <w:bCs/>
          <w:sz w:val="32"/>
          <w:szCs w:val="20"/>
        </w:rPr>
        <w:t>申</w:t>
      </w:r>
      <w:r w:rsidR="00F42773">
        <w:rPr>
          <w:rFonts w:ascii="HG丸ｺﾞｼｯｸM-PRO" w:eastAsia="HG丸ｺﾞｼｯｸM-PRO" w:hAnsi="HG丸ｺﾞｼｯｸM-PRO"/>
          <w:b/>
          <w:bCs/>
          <w:sz w:val="32"/>
          <w:szCs w:val="20"/>
        </w:rPr>
        <w:t xml:space="preserve"> </w:t>
      </w:r>
      <w:r w:rsidR="00F42773">
        <w:rPr>
          <w:rFonts w:ascii="HG丸ｺﾞｼｯｸM-PRO" w:eastAsia="HG丸ｺﾞｼｯｸM-PRO" w:hAnsi="HG丸ｺﾞｼｯｸM-PRO" w:hint="eastAsia"/>
          <w:b/>
          <w:bCs/>
          <w:sz w:val="32"/>
          <w:szCs w:val="20"/>
        </w:rPr>
        <w:t>込</w:t>
      </w:r>
      <w:r w:rsidR="00F42773">
        <w:rPr>
          <w:rFonts w:ascii="HG丸ｺﾞｼｯｸM-PRO" w:eastAsia="HG丸ｺﾞｼｯｸM-PRO" w:hAnsi="HG丸ｺﾞｼｯｸM-PRO"/>
          <w:b/>
          <w:bCs/>
          <w:sz w:val="32"/>
          <w:szCs w:val="20"/>
        </w:rPr>
        <w:t xml:space="preserve"> </w:t>
      </w:r>
      <w:r w:rsidR="00F42773">
        <w:rPr>
          <w:rFonts w:ascii="HG丸ｺﾞｼｯｸM-PRO" w:eastAsia="HG丸ｺﾞｼｯｸM-PRO" w:hAnsi="HG丸ｺﾞｼｯｸM-PRO" w:hint="eastAsia"/>
          <w:b/>
          <w:bCs/>
          <w:sz w:val="32"/>
          <w:szCs w:val="20"/>
        </w:rPr>
        <w:t>書</w:t>
      </w:r>
    </w:p>
    <w:p w:rsidR="00F42773" w:rsidRDefault="00F42773" w:rsidP="00F42773">
      <w:pPr>
        <w:snapToGrid w:val="0"/>
        <w:jc w:val="left"/>
        <w:rPr>
          <w:rFonts w:ascii="ＭＳ 明朝" w:eastAsia="ＭＳ Ｐ明朝" w:hAnsi="ＭＳ Ｐ明朝"/>
          <w:color w:val="auto"/>
          <w:sz w:val="28"/>
          <w:szCs w:val="18"/>
        </w:rPr>
      </w:pPr>
      <w:r>
        <w:rPr>
          <w:rFonts w:ascii="ＭＳ 明朝" w:eastAsia="ＭＳ Ｐ明朝" w:hAnsi="ＭＳ Ｐ明朝" w:hint="eastAsia"/>
          <w:color w:val="auto"/>
          <w:sz w:val="32"/>
          <w:szCs w:val="20"/>
        </w:rPr>
        <w:t>▶メール宛先：</w:t>
      </w:r>
      <w:r>
        <w:rPr>
          <w:rFonts w:ascii="ＭＳ 明朝" w:eastAsia="ＭＳ Ｐ明朝" w:hAnsi="ＭＳ Ｐ明朝" w:hint="eastAsia"/>
          <w:color w:val="auto"/>
          <w:sz w:val="32"/>
          <w:szCs w:val="20"/>
        </w:rPr>
        <w:t xml:space="preserve"> </w:t>
      </w:r>
      <w:hyperlink r:id="rId8" w:history="1">
        <w:r>
          <w:rPr>
            <w:rStyle w:val="a9"/>
            <w:rFonts w:ascii="ＭＳ 明朝" w:eastAsia="ＭＳ Ｐ明朝" w:hAnsi="ＭＳ Ｐ明朝" w:hint="eastAsia"/>
            <w:sz w:val="32"/>
            <w:szCs w:val="20"/>
          </w:rPr>
          <w:t>info@kasyoku.org</w:t>
        </w:r>
      </w:hyperlink>
    </w:p>
    <w:p w:rsidR="00F42773" w:rsidRDefault="00F42773" w:rsidP="00F42773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平成</w:t>
      </w:r>
      <w:r>
        <w:rPr>
          <w:rFonts w:ascii="HG丸ｺﾞｼｯｸM-PRO" w:eastAsia="HG丸ｺﾞｼｯｸM-PRO" w:hAnsi="HG丸ｺﾞｼｯｸM-PRO" w:hint="eastAsia"/>
          <w:u w:val="single" w:color="000000"/>
        </w:rPr>
        <w:t>２９年　　月　　日</w:t>
      </w:r>
      <w:r>
        <w:rPr>
          <w:rFonts w:ascii="HG丸ｺﾞｼｯｸM-PRO" w:eastAsia="HG丸ｺﾞｼｯｸM-PRO" w:hAnsi="HG丸ｺﾞｼｯｸM-PRO"/>
          <w:u w:val="single" w:color="000000"/>
        </w:rPr>
        <w:t xml:space="preserve"> </w:t>
      </w:r>
    </w:p>
    <w:p w:rsidR="00F42773" w:rsidRDefault="00F42773" w:rsidP="00F42773">
      <w:pPr>
        <w:adjustRightInd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加飾技術研究会 事務局　御中</w:t>
      </w:r>
    </w:p>
    <w:p w:rsidR="00F42773" w:rsidRDefault="00F42773" w:rsidP="00F42773">
      <w:pPr>
        <w:adjustRightInd/>
        <w:ind w:leftChars="282" w:left="566"/>
        <w:contextualSpacing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2"/>
        </w:rPr>
        <w:t>私は，加飾技術研究会　第２５回</w:t>
      </w:r>
      <w:r>
        <w:rPr>
          <w:rFonts w:ascii="HG丸ｺﾞｼｯｸM-PRO" w:eastAsia="HG丸ｺﾞｼｯｸM-PRO" w:hAnsi="HG丸ｺﾞｼｯｸM-PRO" w:hint="eastAsia"/>
          <w:color w:val="auto"/>
          <w:kern w:val="0"/>
          <w:sz w:val="28"/>
          <w:szCs w:val="28"/>
        </w:rPr>
        <w:t>（２０１７年第３回）例会</w:t>
      </w:r>
      <w:r>
        <w:rPr>
          <w:rFonts w:ascii="HG丸ｺﾞｼｯｸM-PRO" w:eastAsia="HG丸ｺﾞｼｯｸM-PRO" w:hAnsi="HG丸ｺﾞｼｯｸM-PRO" w:hint="eastAsia"/>
          <w:sz w:val="28"/>
          <w:szCs w:val="22"/>
        </w:rPr>
        <w:t>に出席します．</w:t>
      </w:r>
    </w:p>
    <w:p w:rsidR="00F42773" w:rsidRDefault="00F42773" w:rsidP="00F42773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/>
          <w:sz w:val="28"/>
          <w:szCs w:val="22"/>
        </w:rPr>
        <w:t>-=-=-=-=-=-=-=-</w:t>
      </w:r>
    </w:p>
    <w:p w:rsidR="00F42773" w:rsidRDefault="0046727C" w:rsidP="00F42773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/>
          <w:sz w:val="28"/>
          <w:szCs w:val="22"/>
        </w:rPr>
        <w:pict>
          <v:rect id="テキスト 11" o:spid="_x0000_s1041" style="position:absolute;left:0;text-align:left;margin-left:57.4pt;margin-top:3.65pt;width:362.05pt;height:89.05pt;z-index:7;mso-width-relative:page;mso-height-relative:page" o:preferrelative="t" filled="f" stroked="f">
            <v:textbox>
              <w:txbxContent>
                <w:p w:rsidR="00F42773" w:rsidRDefault="00F42773" w:rsidP="00F42773">
                  <w:pPr>
                    <w:adjustRightInd/>
                    <w:snapToGrid w:val="0"/>
                    <w:rPr>
                      <w:rFonts w:ascii="HG丸ｺﾞｼｯｸM-PRO" w:eastAsia="HG丸ｺﾞｼｯｸM-PRO" w:hAnsi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kern w:val="0"/>
                      <w:sz w:val="24"/>
                      <w:szCs w:val="24"/>
                    </w:rPr>
                    <w:t>例会は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，</w:t>
                  </w:r>
                  <w:r w:rsidRPr="00F42773"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  <w:u w:val="double"/>
                    </w:rPr>
                    <w:t>法人会員は３名まで，個人会員は１名まで無料です．</w:t>
                  </w:r>
                </w:p>
                <w:p w:rsidR="00F42773" w:rsidRDefault="00F42773" w:rsidP="00F42773">
                  <w:pPr>
                    <w:adjustRightInd/>
                    <w:snapToGrid w:val="0"/>
                    <w:rPr>
                      <w:rFonts w:ascii="HG丸ｺﾞｼｯｸM-PRO" w:eastAsia="HG丸ｺﾞｼｯｸM-PRO" w:hAnsi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</w:rPr>
                    <w:t xml:space="preserve">　（上記以外は５０００円／１名）</w:t>
                  </w:r>
                </w:p>
                <w:p w:rsidR="00F42773" w:rsidRDefault="00F42773" w:rsidP="00F42773">
                  <w:pPr>
                    <w:adjustRightInd/>
                    <w:spacing w:before="200"/>
                    <w:contextualSpacing/>
                    <w:rPr>
                      <w:rFonts w:ascii="HG丸ｺﾞｼｯｸM-PRO" w:eastAsia="HG丸ｺﾞｼｯｸM-PRO" w:hAnsi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</w:rPr>
                    <w:t>・情報交換会は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，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</w:rPr>
                    <w:t>３５００円／１名です．</w:t>
                  </w:r>
                </w:p>
                <w:p w:rsidR="00F42773" w:rsidRPr="00F42773" w:rsidRDefault="00F42773" w:rsidP="00F42773">
                  <w:pPr>
                    <w:adjustRightInd/>
                    <w:spacing w:before="200"/>
                    <w:contextualSpacing/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4"/>
                      <w:szCs w:val="20"/>
                    </w:rPr>
                    <w:t xml:space="preserve">　</w:t>
                  </w:r>
                  <w:r w:rsidRPr="00F42773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0"/>
                    </w:rPr>
                    <w:t>（２日前を過ぎてのキャンセルは実費を申し受けます）</w:t>
                  </w:r>
                </w:p>
              </w:txbxContent>
            </v:textbox>
          </v:rect>
        </w:pict>
      </w:r>
    </w:p>
    <w:p w:rsidR="00F42773" w:rsidRDefault="00F42773" w:rsidP="00F42773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F42773" w:rsidRDefault="00F42773" w:rsidP="00F42773">
      <w:pPr>
        <w:adjustRightInd/>
        <w:spacing w:before="200"/>
        <w:ind w:leftChars="282" w:left="566"/>
        <w:contextualSpacing/>
        <w:rPr>
          <w:rFonts w:ascii="HG丸ｺﾞｼｯｸM-PRO" w:eastAsia="HG丸ｺﾞｼｯｸM-PRO" w:hAnsi="HG丸ｺﾞｼｯｸM-PRO"/>
          <w:sz w:val="28"/>
        </w:rPr>
      </w:pPr>
    </w:p>
    <w:p w:rsidR="00F42773" w:rsidRDefault="00F42773" w:rsidP="00F42773">
      <w:pPr>
        <w:adjustRightInd/>
        <w:spacing w:before="200"/>
        <w:contextualSpacing/>
        <w:rPr>
          <w:rFonts w:ascii="HG丸ｺﾞｼｯｸM-PRO" w:eastAsia="HG丸ｺﾞｼｯｸM-PRO" w:hAnsi="HG丸ｺﾞｼｯｸM-PRO"/>
          <w:sz w:val="28"/>
        </w:rPr>
      </w:pPr>
    </w:p>
    <w:p w:rsidR="00F42773" w:rsidRDefault="00F42773" w:rsidP="00F42773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/>
          <w:sz w:val="28"/>
          <w:szCs w:val="22"/>
        </w:rPr>
        <w:t>-=-=-=-=-=-=-=-</w:t>
      </w:r>
    </w:p>
    <w:p w:rsidR="00F42773" w:rsidRDefault="00F42773" w:rsidP="00F42773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会費等送付先　ゆうちょ銀行　総合口座，１０３２０−４９４０７１７１</w:t>
      </w:r>
    </w:p>
    <w:p w:rsidR="00F42773" w:rsidRDefault="00F42773" w:rsidP="00F42773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口座名義　加飾技術研究会（カショクギジュツケンキュウカイ）</w:t>
      </w:r>
    </w:p>
    <w:p w:rsidR="00F42773" w:rsidRDefault="00F42773" w:rsidP="00F42773">
      <w:pPr>
        <w:adjustRightInd/>
        <w:snapToGrid w:val="0"/>
        <w:ind w:leftChars="352" w:left="706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店名○三八（ゼロサンハチ）店番０３８（普）４９４０７１７</w:t>
      </w:r>
    </w:p>
    <w:p w:rsidR="00F42773" w:rsidRDefault="00F42773" w:rsidP="00F42773">
      <w:pPr>
        <w:adjustRightInd/>
        <w:ind w:leftChars="282" w:left="566"/>
        <w:contextualSpacing/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HG丸ｺﾞｼｯｸM-PRO" w:eastAsia="HG丸ｺﾞｼｯｸM-PRO" w:hAnsi="HG丸ｺﾞｼｯｸM-PRO"/>
          <w:sz w:val="28"/>
          <w:szCs w:val="22"/>
        </w:rPr>
        <w:t>-=-=-=-=-=-=-=-</w:t>
      </w:r>
    </w:p>
    <w:tbl>
      <w:tblPr>
        <w:tblpPr w:leftFromText="180" w:rightFromText="180" w:vertAnchor="text" w:tblpX="96" w:tblpY="605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1700"/>
        <w:gridCol w:w="4517"/>
        <w:gridCol w:w="2068"/>
      </w:tblGrid>
      <w:tr w:rsidR="00F42773" w:rsidTr="00451345">
        <w:trPr>
          <w:trHeight w:val="500"/>
        </w:trPr>
        <w:tc>
          <w:tcPr>
            <w:tcW w:w="2953" w:type="dxa"/>
            <w:gridSpan w:val="2"/>
            <w:vAlign w:val="center"/>
          </w:tcPr>
          <w:p w:rsidR="00F42773" w:rsidRDefault="00F42773" w:rsidP="00451345"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会員種別</w:t>
            </w:r>
          </w:p>
          <w:p w:rsidR="00F42773" w:rsidRDefault="00F42773" w:rsidP="00451345">
            <w:pPr>
              <w:tabs>
                <w:tab w:val="left" w:pos="1200"/>
              </w:tabs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（いずれかに〇）</w:t>
            </w:r>
          </w:p>
        </w:tc>
        <w:tc>
          <w:tcPr>
            <w:tcW w:w="6585" w:type="dxa"/>
            <w:gridSpan w:val="2"/>
            <w:vAlign w:val="center"/>
          </w:tcPr>
          <w:p w:rsidR="00F42773" w:rsidRDefault="00F42773" w:rsidP="001C7E51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</w:rPr>
              <w:t>【  】法人会員・【</w:t>
            </w:r>
            <w:r w:rsidR="001C7E51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>】個人会員・【  】賛助会員・【  】学生会員</w:t>
            </w:r>
          </w:p>
        </w:tc>
      </w:tr>
      <w:tr w:rsidR="00F42773" w:rsidTr="00451345">
        <w:trPr>
          <w:trHeight w:val="750"/>
        </w:trPr>
        <w:tc>
          <w:tcPr>
            <w:tcW w:w="2953" w:type="dxa"/>
            <w:gridSpan w:val="2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22"/>
              </w:rPr>
              <w:t>ふりがな</w:t>
            </w:r>
          </w:p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会社・団体名</w:t>
            </w:r>
          </w:p>
        </w:tc>
        <w:tc>
          <w:tcPr>
            <w:tcW w:w="6585" w:type="dxa"/>
            <w:gridSpan w:val="2"/>
            <w:vAlign w:val="center"/>
          </w:tcPr>
          <w:p w:rsidR="00F42773" w:rsidRDefault="00F42773" w:rsidP="00451345"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 w:rsidR="00F42773" w:rsidRDefault="00F42773" w:rsidP="00451345">
            <w:pPr>
              <w:snapToGrid w:val="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42773" w:rsidTr="00451345">
        <w:trPr>
          <w:trHeight w:val="510"/>
        </w:trPr>
        <w:tc>
          <w:tcPr>
            <w:tcW w:w="2953" w:type="dxa"/>
            <w:gridSpan w:val="2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会費の支払い方法</w:t>
            </w:r>
          </w:p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（いずれかに〇）</w:t>
            </w:r>
          </w:p>
        </w:tc>
        <w:tc>
          <w:tcPr>
            <w:tcW w:w="6585" w:type="dxa"/>
            <w:gridSpan w:val="2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【  】振込（　月　日予定）　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>・　【  】当日支払い</w:t>
            </w:r>
          </w:p>
        </w:tc>
      </w:tr>
      <w:tr w:rsidR="00F42773" w:rsidTr="00451345">
        <w:trPr>
          <w:trHeight w:val="544"/>
        </w:trPr>
        <w:tc>
          <w:tcPr>
            <w:tcW w:w="1253" w:type="dxa"/>
            <w:vMerge w:val="restart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参加者①</w:t>
            </w: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（参加するものに〇）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【  】例会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【  】情報交換会</w:t>
            </w:r>
          </w:p>
        </w:tc>
      </w:tr>
      <w:tr w:rsidR="00F42773" w:rsidTr="00451345">
        <w:trPr>
          <w:trHeight w:val="734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ふりがな</w:t>
            </w:r>
          </w:p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42773" w:rsidTr="00451345">
        <w:trPr>
          <w:trHeight w:val="624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42773" w:rsidTr="00451345">
        <w:trPr>
          <w:trHeight w:val="554"/>
        </w:trPr>
        <w:tc>
          <w:tcPr>
            <w:tcW w:w="1253" w:type="dxa"/>
            <w:vMerge w:val="restart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参加者②</w:t>
            </w: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（参加するものに〇）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【  】例会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hint="eastAsia"/>
                <w:color w:val="auto"/>
              </w:rPr>
              <w:t>【  】情報交換会</w:t>
            </w:r>
          </w:p>
        </w:tc>
      </w:tr>
      <w:tr w:rsidR="00F42773" w:rsidTr="00451345">
        <w:trPr>
          <w:trHeight w:val="704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ふりがな</w:t>
            </w:r>
          </w:p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42773" w:rsidTr="00451345">
        <w:trPr>
          <w:trHeight w:val="624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42773" w:rsidTr="00451345">
        <w:trPr>
          <w:trHeight w:val="539"/>
        </w:trPr>
        <w:tc>
          <w:tcPr>
            <w:tcW w:w="1253" w:type="dxa"/>
            <w:vMerge w:val="restart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参加者③</w:t>
            </w: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所属・職位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（参加するものに〇）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【  】例会</w:t>
            </w: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hint="eastAsia"/>
                <w:color w:val="auto"/>
              </w:rPr>
              <w:t>【  】情報交換会</w:t>
            </w:r>
          </w:p>
        </w:tc>
      </w:tr>
      <w:tr w:rsidR="00F42773" w:rsidTr="00451345">
        <w:trPr>
          <w:trHeight w:val="718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ふりがな</w:t>
            </w:r>
          </w:p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F42773" w:rsidTr="00451345">
        <w:trPr>
          <w:trHeight w:val="624"/>
        </w:trPr>
        <w:tc>
          <w:tcPr>
            <w:tcW w:w="1253" w:type="dxa"/>
            <w:vMerge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F42773" w:rsidRDefault="00F42773" w:rsidP="00451345">
            <w:pPr>
              <w:tabs>
                <w:tab w:val="left" w:pos="1200"/>
              </w:tabs>
              <w:snapToGrid w:val="0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68" w:type="dxa"/>
            <w:vMerge/>
            <w:vAlign w:val="center"/>
          </w:tcPr>
          <w:p w:rsidR="00F42773" w:rsidRDefault="00F42773" w:rsidP="00451345"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10CA5" w:rsidRDefault="00F10CA5" w:rsidP="001C7E51">
      <w:pPr>
        <w:snapToGrid w:val="0"/>
        <w:jc w:val="center"/>
        <w:rPr>
          <w:rFonts w:ascii="ＭＳ Ｐ明朝" w:eastAsia="ＭＳ Ｐ明朝" w:hAnsi="ＭＳ Ｐ明朝"/>
          <w:sz w:val="24"/>
        </w:rPr>
      </w:pPr>
    </w:p>
    <w:sectPr w:rsidR="00F10CA5">
      <w:headerReference w:type="default" r:id="rId9"/>
      <w:footerReference w:type="default" r:id="rId10"/>
      <w:pgSz w:w="11900" w:h="16840"/>
      <w:pgMar w:top="1588" w:right="1134" w:bottom="851" w:left="1134" w:header="397" w:footer="397" w:gutter="0"/>
      <w:cols w:space="720"/>
      <w:docGrid w:type="linesAndChars" w:linePitch="450" w:charSpace="-1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7C" w:rsidRDefault="0046727C">
      <w:r>
        <w:separator/>
      </w:r>
    </w:p>
  </w:endnote>
  <w:endnote w:type="continuationSeparator" w:id="0">
    <w:p w:rsidR="0046727C" w:rsidRDefault="0046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 Light"/>
    <w:charset w:val="4E"/>
    <w:family w:val="auto"/>
    <w:pitch w:val="default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教科書体W3">
    <w:altName w:val="游明朝 Light"/>
    <w:charset w:val="80"/>
    <w:family w:val="auto"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Ｐ行書体">
    <w:altName w:val="游明朝"/>
    <w:panose1 w:val="03000300010101010101"/>
    <w:charset w:val="80"/>
    <w:family w:val="script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A5" w:rsidRDefault="0046727C">
    <w:pPr>
      <w:pStyle w:val="a4"/>
    </w:pPr>
    <w:r>
      <w:pict>
        <v:rect id="Text Box 1" o:spid="_x0000_s2049" style="position:absolute;left:0;text-align:left;margin-left:-90pt;margin-top:809.4pt;width:630pt;height:10.55pt;z-index:1;mso-position-vertical-relative:page" o:preferrelative="t" fillcolor="#36f" stroked="f">
          <v:fill o:opacity2="19661f" angle="-90" colors="0 #36f;.25 #01a78f;.5 yellow;.75 #f63;1 #f39" type="gradient"/>
          <v:textbox>
            <w:txbxContent>
              <w:p w:rsidR="00F10CA5" w:rsidRDefault="00F10CA5"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snapToGrid w:val="0"/>
                  <w:rPr>
                    <w:rFonts w:ascii="ＤＦＰ行書体" w:eastAsia="ＤＦＰ行書体" w:hAnsi="ＤＦＰ行書体"/>
                    <w:b/>
                    <w:sz w:val="44"/>
                  </w:rPr>
                </w:pPr>
              </w:p>
            </w:txbxContent>
          </v:textbox>
          <w10:wrap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7C" w:rsidRDefault="0046727C">
      <w:r>
        <w:separator/>
      </w:r>
    </w:p>
  </w:footnote>
  <w:footnote w:type="continuationSeparator" w:id="0">
    <w:p w:rsidR="0046727C" w:rsidRDefault="0046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A5" w:rsidRDefault="0046727C">
    <w:pPr>
      <w:pStyle w:val="a7"/>
    </w:pPr>
    <w:r>
      <w:pict>
        <v:rect id="Text Box 10" o:spid="_x0000_s2053" style="position:absolute;left:0;text-align:left;margin-left:301pt;margin-top:12.7pt;width:212.4pt;height:24.75pt;z-index:5" o:preferrelative="t" filled="f" stroked="f">
          <v:textbox inset=",1.53pt,,1.53pt">
            <w:txbxContent>
              <w:p w:rsidR="00F10CA5" w:rsidRDefault="004E40FA">
                <w:pPr>
                  <w:snapToGrid w:val="0"/>
                  <w:rPr>
                    <w:rFonts w:ascii="ＭＳ Ｐゴシック" w:eastAsia="ＭＳ Ｐゴシック" w:hAnsi="ＭＳ Ｐゴシック"/>
                    <w:sz w:val="1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4"/>
                  </w:rPr>
                  <w:t>〒１０５−０００３　東京都港区西新橋二丁目８番１号ワカサビル４Ｆ</w:t>
                </w:r>
              </w:p>
              <w:p w:rsidR="00F10CA5" w:rsidRDefault="004E40FA">
                <w:pPr>
                  <w:snapToGrid w:val="0"/>
                  <w:rPr>
                    <w:rFonts w:ascii="ＭＳ Ｐゴシック" w:eastAsia="ＭＳ Ｐゴシック" w:hAnsi="ＭＳ Ｐゴシック"/>
                    <w:sz w:val="1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4"/>
                  </w:rPr>
                  <w:t>創造工学研究所内</w:t>
                </w:r>
                <w:r>
                  <w:rPr>
                    <w:rFonts w:ascii="ＭＳ Ｐゴシック" w:eastAsia="ＭＳ Ｐゴシック" w:hAnsi="ＭＳ Ｐゴシック"/>
                    <w:sz w:val="14"/>
                  </w:rPr>
                  <w:t xml:space="preserve"> </w:t>
                </w:r>
                <w:r>
                  <w:rPr>
                    <w:rFonts w:ascii="ＭＳ Ｐゴシック" w:eastAsia="ＭＳ Ｐゴシック" w:hAnsi="ＭＳ Ｐゴシック" w:hint="eastAsia"/>
                    <w:sz w:val="14"/>
                  </w:rPr>
                  <w:t>☎</w:t>
                </w:r>
                <w:r>
                  <w:rPr>
                    <w:rFonts w:ascii="ＭＳ Ｐゴシック" w:eastAsia="ＭＳ Ｐゴシック" w:hAnsi="ＭＳ Ｐゴシック"/>
                    <w:sz w:val="14"/>
                  </w:rPr>
                  <w:t xml:space="preserve">/FAX </w:t>
                </w:r>
                <w:r>
                  <w:rPr>
                    <w:rFonts w:ascii="ＭＳ Ｐゴシック" w:eastAsia="ＭＳ Ｐゴシック" w:hAnsi="ＭＳ Ｐゴシック" w:hint="eastAsia"/>
                    <w:sz w:val="14"/>
                  </w:rPr>
                  <w:t>０３−３５０４−２６００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9" o:spid="_x0000_s2052" type="#_x0000_t75" style="position:absolute;left:0;text-align:left;margin-left:.85pt;margin-top:7.4pt;width:304.65pt;height:37.35pt;z-index:4">
          <v:imagedata r:id="rId1" o:title=""/>
        </v:shape>
      </w:pict>
    </w:r>
    <w:r>
      <w:pict>
        <v:rect id="Text Box 4" o:spid="_x0000_s2051" style="position:absolute;left:0;text-align:left;margin-left:225pt;margin-top:34.85pt;width:333pt;height:10.05pt;z-index:2" o:preferrelative="t" fillcolor="#f6c4dd" stroked="f">
          <v:textbox inset=",7.2pt,,7.2pt">
            <w:txbxContent>
              <w:p w:rsidR="00F10CA5" w:rsidRDefault="00F10CA5"/>
            </w:txbxContent>
          </v:textbox>
        </v:rect>
      </w:pict>
    </w:r>
    <w:r>
      <w:pict>
        <v:rect id="Text Box 5" o:spid="_x0000_s2050" style="position:absolute;left:0;text-align:left;margin-left:-88.7pt;margin-top:34.95pt;width:90.2pt;height:9.95pt;z-index:3" o:preferrelative="t" fillcolor="#3969f1" stroked="f">
          <v:textbox inset=",7.2pt,,7.2pt">
            <w:txbxContent>
              <w:p w:rsidR="00F10CA5" w:rsidRDefault="00F10CA5"/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960"/>
  <w:drawingGridHorizontalSpacing w:val="201"/>
  <w:drawingGridVerticalSpacing w:val="225"/>
  <w:displayHorizontalDrawingGridEvery w:val="0"/>
  <w:displayVerticalDrawingGridEvery w:val="2"/>
  <w:doNotShadeFormData/>
  <w:characterSpacingControl w:val="compressPunctuation"/>
  <w:hdr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CA5"/>
    <w:rsid w:val="00015A56"/>
    <w:rsid w:val="00021D09"/>
    <w:rsid w:val="0005329F"/>
    <w:rsid w:val="000C0957"/>
    <w:rsid w:val="00100F24"/>
    <w:rsid w:val="00155FD3"/>
    <w:rsid w:val="001B64F5"/>
    <w:rsid w:val="001C7E51"/>
    <w:rsid w:val="002103FE"/>
    <w:rsid w:val="00360B06"/>
    <w:rsid w:val="00424FE9"/>
    <w:rsid w:val="0046727C"/>
    <w:rsid w:val="00483C9B"/>
    <w:rsid w:val="004B1B99"/>
    <w:rsid w:val="004C3440"/>
    <w:rsid w:val="004E40FA"/>
    <w:rsid w:val="0054630A"/>
    <w:rsid w:val="006B3C9D"/>
    <w:rsid w:val="006D54AF"/>
    <w:rsid w:val="00731694"/>
    <w:rsid w:val="007341C0"/>
    <w:rsid w:val="00765C4F"/>
    <w:rsid w:val="007D308A"/>
    <w:rsid w:val="008D12D3"/>
    <w:rsid w:val="008E135A"/>
    <w:rsid w:val="00913CFC"/>
    <w:rsid w:val="00996003"/>
    <w:rsid w:val="00A12652"/>
    <w:rsid w:val="00AE0633"/>
    <w:rsid w:val="00AF3BEB"/>
    <w:rsid w:val="00BA1FC6"/>
    <w:rsid w:val="00BD1794"/>
    <w:rsid w:val="00C71CC6"/>
    <w:rsid w:val="00CA44AB"/>
    <w:rsid w:val="00CA68CC"/>
    <w:rsid w:val="00CC3A75"/>
    <w:rsid w:val="00D21F8B"/>
    <w:rsid w:val="00DB01C3"/>
    <w:rsid w:val="00EC3D14"/>
    <w:rsid w:val="00F10CA5"/>
    <w:rsid w:val="00F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er" w:semiHidden="1"/>
    <w:lsdException w:name="Default Paragraph Font" w:semiHidden="1" w:uiPriority="1" w:unhideWhenUsed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a6">
    <w:name w:val="吹き出し (文字)"/>
    <w:link w:val="a5"/>
    <w:uiPriority w:val="99"/>
    <w:semiHidden/>
    <w:rPr>
      <w:rFonts w:ascii="ヒラギノ角ゴ ProN W3" w:eastAsia="ヒラギノ角ゴ ProN W3" w:hAnsi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tellink">
    <w:name w:val="tel_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shok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有限会社納諾相研究所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 輝美</dc:creator>
  <cp:lastModifiedBy>user</cp:lastModifiedBy>
  <cp:revision>20</cp:revision>
  <cp:lastPrinted>2016-12-10T05:53:00Z</cp:lastPrinted>
  <dcterms:created xsi:type="dcterms:W3CDTF">2017-08-04T04:10:00Z</dcterms:created>
  <dcterms:modified xsi:type="dcterms:W3CDTF">2017-09-19T08:47:00Z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